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8F1F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аренду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E47E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B55CAA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закрепленных 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7B6708" w:rsidRPr="005D781E">
        <w:rPr>
          <w:rFonts w:ascii="Times New Roman" w:hAnsi="Times New Roman" w:cs="Times New Roman"/>
          <w:sz w:val="28"/>
          <w:szCs w:val="28"/>
        </w:rPr>
        <w:t>заключение договора аренды в отношении следующ</w:t>
      </w:r>
      <w:r w:rsidR="009B5453">
        <w:rPr>
          <w:rFonts w:ascii="Times New Roman" w:hAnsi="Times New Roman" w:cs="Times New Roman"/>
          <w:sz w:val="28"/>
          <w:szCs w:val="28"/>
        </w:rPr>
        <w:t>их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объект</w:t>
      </w:r>
      <w:r w:rsidR="009B5453">
        <w:rPr>
          <w:rFonts w:ascii="Times New Roman" w:hAnsi="Times New Roman" w:cs="Times New Roman"/>
          <w:sz w:val="28"/>
          <w:szCs w:val="28"/>
        </w:rPr>
        <w:t>ов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недвижимого имущества:</w:t>
      </w:r>
    </w:p>
    <w:p w:rsidR="005D781E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21"/>
        <w:gridCol w:w="1369"/>
        <w:gridCol w:w="1630"/>
        <w:gridCol w:w="1619"/>
        <w:gridCol w:w="1385"/>
        <w:gridCol w:w="1679"/>
      </w:tblGrid>
      <w:tr w:rsidR="00BC7574" w:rsidRPr="00BC7574" w:rsidTr="00AB496B">
        <w:trPr>
          <w:trHeight w:val="503"/>
        </w:trPr>
        <w:tc>
          <w:tcPr>
            <w:tcW w:w="5000" w:type="pct"/>
            <w:gridSpan w:val="7"/>
            <w:vAlign w:val="center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Информация о предполагаемом к передаче объекте недвижимого имущества</w:t>
            </w:r>
          </w:p>
        </w:tc>
      </w:tr>
      <w:tr w:rsidR="009B5453" w:rsidRPr="00BC7574" w:rsidTr="004E127A">
        <w:trPr>
          <w:trHeight w:val="1198"/>
        </w:trPr>
        <w:tc>
          <w:tcPr>
            <w:tcW w:w="251" w:type="pct"/>
            <w:vAlign w:val="center"/>
          </w:tcPr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785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Наименование/</w:t>
            </w:r>
          </w:p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706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Общая площадь объекта недвижимого имущества </w:t>
            </w: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(кв. м)</w:t>
            </w:r>
          </w:p>
        </w:tc>
        <w:tc>
          <w:tcPr>
            <w:tcW w:w="841" w:type="pct"/>
            <w:vAlign w:val="center"/>
          </w:tcPr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Площадь помещений, предполагаемых к передаче</w:t>
            </w:r>
          </w:p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(кв. </w:t>
            </w:r>
            <w:proofErr w:type="spellStart"/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proofErr w:type="spellEnd"/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835" w:type="pct"/>
            <w:vAlign w:val="center"/>
          </w:tcPr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Помещения, предполагаемые к передаче</w:t>
            </w:r>
          </w:p>
          <w:p w:rsidR="00BC7574" w:rsidRPr="00BC7574" w:rsidRDefault="00BC7574" w:rsidP="004E12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(номер, этаж)</w:t>
            </w:r>
          </w:p>
        </w:tc>
        <w:tc>
          <w:tcPr>
            <w:tcW w:w="715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866" w:type="pct"/>
            <w:vAlign w:val="center"/>
          </w:tcPr>
          <w:p w:rsidR="00BC7574" w:rsidRPr="00BC7574" w:rsidRDefault="00BC7574" w:rsidP="004E12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A00FE9" w:rsidRPr="00BC7574" w:rsidTr="00A00FE9">
        <w:trPr>
          <w:trHeight w:val="160"/>
        </w:trPr>
        <w:tc>
          <w:tcPr>
            <w:tcW w:w="251" w:type="pct"/>
            <w:vAlign w:val="center"/>
          </w:tcPr>
          <w:p w:rsidR="00A00FE9" w:rsidRPr="00BC7574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85" w:type="pct"/>
            <w:vAlign w:val="center"/>
          </w:tcPr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1F0A" w:rsidRDefault="008F1F0A" w:rsidP="008F1F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Общежитие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Иркутская область,</w:t>
            </w:r>
          </w:p>
          <w:p w:rsidR="00A00FE9" w:rsidRPr="00BC7574" w:rsidRDefault="008F1F0A" w:rsidP="008F1F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Иркутск, </w:t>
            </w:r>
            <w:proofErr w:type="spellStart"/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Юбилейный, 17-а </w:t>
            </w:r>
          </w:p>
        </w:tc>
        <w:tc>
          <w:tcPr>
            <w:tcW w:w="706" w:type="pct"/>
            <w:vAlign w:val="center"/>
          </w:tcPr>
          <w:p w:rsidR="00A00FE9" w:rsidRDefault="008F1F0A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pct"/>
            <w:vAlign w:val="center"/>
          </w:tcPr>
          <w:p w:rsidR="00A00FE9" w:rsidRDefault="008F1F0A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78,4</w:t>
            </w:r>
          </w:p>
        </w:tc>
        <w:tc>
          <w:tcPr>
            <w:tcW w:w="835" w:type="pct"/>
            <w:vAlign w:val="center"/>
          </w:tcPr>
          <w:p w:rsidR="008F1F0A" w:rsidRDefault="008F1F0A" w:rsidP="008F1F0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</w:t>
            </w:r>
            <w:r w:rsidR="00A00F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этаж, помещение </w:t>
            </w:r>
          </w:p>
          <w:p w:rsidR="00A00FE9" w:rsidRPr="00AB496B" w:rsidRDefault="00A00FE9" w:rsidP="008F1F0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 </w:t>
            </w:r>
            <w:r w:rsidR="008F1F0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715" w:type="pct"/>
            <w:vMerge w:val="restart"/>
            <w:vAlign w:val="center"/>
          </w:tcPr>
          <w:p w:rsidR="00A00FE9" w:rsidRPr="00BC7574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для организации питания студентов и работников</w:t>
            </w:r>
          </w:p>
        </w:tc>
        <w:tc>
          <w:tcPr>
            <w:tcW w:w="866" w:type="pct"/>
            <w:vMerge w:val="restart"/>
            <w:vAlign w:val="center"/>
          </w:tcPr>
          <w:p w:rsidR="00A00FE9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  <w:tr w:rsidR="00A00FE9" w:rsidRPr="00BC7574" w:rsidTr="00A00FE9">
        <w:trPr>
          <w:trHeight w:val="160"/>
        </w:trPr>
        <w:tc>
          <w:tcPr>
            <w:tcW w:w="251" w:type="pct"/>
            <w:vAlign w:val="center"/>
          </w:tcPr>
          <w:p w:rsidR="00A00FE9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785" w:type="pct"/>
            <w:vAlign w:val="center"/>
          </w:tcPr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1F0A" w:rsidRDefault="008F1F0A" w:rsidP="008F1F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Иркутская область,</w:t>
            </w:r>
            <w:r w:rsidR="004E1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Иркутск, ул. Ленина, д. 11</w:t>
            </w:r>
            <w:bookmarkStart w:id="0" w:name="_GoBack"/>
            <w:bookmarkEnd w:id="0"/>
          </w:p>
          <w:p w:rsidR="00A00FE9" w:rsidRDefault="00A00FE9" w:rsidP="008F1F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00FE9" w:rsidRPr="00763F33" w:rsidRDefault="008F1F0A" w:rsidP="008F1F0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2477,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41" w:type="pct"/>
            <w:vAlign w:val="center"/>
          </w:tcPr>
          <w:p w:rsidR="00A00FE9" w:rsidRDefault="00CC7D0F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172,4</w:t>
            </w:r>
          </w:p>
        </w:tc>
        <w:tc>
          <w:tcPr>
            <w:tcW w:w="835" w:type="pct"/>
            <w:vAlign w:val="center"/>
          </w:tcPr>
          <w:p w:rsidR="00B61EC5" w:rsidRDefault="00A00FE9" w:rsidP="00B61EC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1 этаж, </w:t>
            </w:r>
            <w:r w:rsidR="00B61EC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помещения </w:t>
            </w:r>
            <w:r w:rsidR="00B61EC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br/>
              <w:t xml:space="preserve">№№ 20-22, </w:t>
            </w:r>
          </w:p>
          <w:p w:rsidR="00B61EC5" w:rsidRDefault="00B61EC5" w:rsidP="008F1F0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25-28, </w:t>
            </w:r>
          </w:p>
          <w:p w:rsidR="00B61EC5" w:rsidRDefault="00B61EC5" w:rsidP="008F1F0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30, 33</w:t>
            </w:r>
          </w:p>
          <w:p w:rsidR="00B61EC5" w:rsidRDefault="00B61EC5" w:rsidP="008F1F0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A00FE9" w:rsidRPr="00B61EC5" w:rsidRDefault="00A00FE9" w:rsidP="00B61EC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5" w:type="pct"/>
            <w:vMerge/>
            <w:vAlign w:val="center"/>
          </w:tcPr>
          <w:p w:rsidR="00A00FE9" w:rsidRPr="00395B04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6" w:type="pct"/>
            <w:vMerge/>
            <w:vAlign w:val="center"/>
          </w:tcPr>
          <w:p w:rsidR="00A00FE9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D781E" w:rsidRDefault="005D781E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8F1F0A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4E127A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1.8pt;height:95.6pt">
                  <v:imagedata r:id="rId9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0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10EC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F23C0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65CBD"/>
    <w:rsid w:val="00374F6D"/>
    <w:rsid w:val="00384F92"/>
    <w:rsid w:val="00385212"/>
    <w:rsid w:val="003854D7"/>
    <w:rsid w:val="00395B04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127A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4FDE"/>
    <w:rsid w:val="005570A8"/>
    <w:rsid w:val="005600A7"/>
    <w:rsid w:val="00562C5B"/>
    <w:rsid w:val="00565B50"/>
    <w:rsid w:val="00574CCD"/>
    <w:rsid w:val="00576199"/>
    <w:rsid w:val="005974A9"/>
    <w:rsid w:val="005B1E4B"/>
    <w:rsid w:val="005B2AA3"/>
    <w:rsid w:val="005B372C"/>
    <w:rsid w:val="005B5A09"/>
    <w:rsid w:val="005B777D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2720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0786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25898"/>
    <w:rsid w:val="00730014"/>
    <w:rsid w:val="0073072A"/>
    <w:rsid w:val="007339B7"/>
    <w:rsid w:val="00736D1F"/>
    <w:rsid w:val="007370E6"/>
    <w:rsid w:val="0074283D"/>
    <w:rsid w:val="007527B6"/>
    <w:rsid w:val="00762EE3"/>
    <w:rsid w:val="00763F3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97A1E"/>
    <w:rsid w:val="008A0E29"/>
    <w:rsid w:val="008A432F"/>
    <w:rsid w:val="008A7ABF"/>
    <w:rsid w:val="008B182C"/>
    <w:rsid w:val="008C4286"/>
    <w:rsid w:val="008D237D"/>
    <w:rsid w:val="008D4D6F"/>
    <w:rsid w:val="008E4C5A"/>
    <w:rsid w:val="008F1F0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4ED9"/>
    <w:rsid w:val="00946DDF"/>
    <w:rsid w:val="009531AB"/>
    <w:rsid w:val="009715DF"/>
    <w:rsid w:val="00976BB5"/>
    <w:rsid w:val="009800AA"/>
    <w:rsid w:val="00985450"/>
    <w:rsid w:val="00990066"/>
    <w:rsid w:val="00993179"/>
    <w:rsid w:val="009B5453"/>
    <w:rsid w:val="009B7219"/>
    <w:rsid w:val="009B7532"/>
    <w:rsid w:val="009B790A"/>
    <w:rsid w:val="009B7D2A"/>
    <w:rsid w:val="009C0D2A"/>
    <w:rsid w:val="009C1A30"/>
    <w:rsid w:val="009C7C84"/>
    <w:rsid w:val="009D0BEB"/>
    <w:rsid w:val="009D3A47"/>
    <w:rsid w:val="009D409B"/>
    <w:rsid w:val="009D4336"/>
    <w:rsid w:val="009E06CD"/>
    <w:rsid w:val="00A00FE9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496B"/>
    <w:rsid w:val="00AB71AF"/>
    <w:rsid w:val="00AC5617"/>
    <w:rsid w:val="00AC575C"/>
    <w:rsid w:val="00AD0635"/>
    <w:rsid w:val="00AD7A3E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55CAA"/>
    <w:rsid w:val="00B6112D"/>
    <w:rsid w:val="00B61EC5"/>
    <w:rsid w:val="00B70D63"/>
    <w:rsid w:val="00B81347"/>
    <w:rsid w:val="00B83A43"/>
    <w:rsid w:val="00B91869"/>
    <w:rsid w:val="00B92932"/>
    <w:rsid w:val="00BB17E0"/>
    <w:rsid w:val="00BC45E1"/>
    <w:rsid w:val="00BC63CE"/>
    <w:rsid w:val="00BC7574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91007"/>
    <w:rsid w:val="00C93313"/>
    <w:rsid w:val="00CC5559"/>
    <w:rsid w:val="00CC7D0F"/>
    <w:rsid w:val="00CD4243"/>
    <w:rsid w:val="00CF3393"/>
    <w:rsid w:val="00D02344"/>
    <w:rsid w:val="00D02F89"/>
    <w:rsid w:val="00D07100"/>
    <w:rsid w:val="00D07ECC"/>
    <w:rsid w:val="00D125D4"/>
    <w:rsid w:val="00D16C39"/>
    <w:rsid w:val="00D22C73"/>
    <w:rsid w:val="00D23F5B"/>
    <w:rsid w:val="00D36D46"/>
    <w:rsid w:val="00D44251"/>
    <w:rsid w:val="00D6544E"/>
    <w:rsid w:val="00D7203B"/>
    <w:rsid w:val="00D73D13"/>
    <w:rsid w:val="00DB32E7"/>
    <w:rsid w:val="00DB4DCB"/>
    <w:rsid w:val="00DC1CD1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03F7C"/>
    <w:rsid w:val="00F43189"/>
    <w:rsid w:val="00F45A45"/>
    <w:rsid w:val="00F52B11"/>
    <w:rsid w:val="00F57A68"/>
    <w:rsid w:val="00F6006D"/>
    <w:rsid w:val="00F66FD7"/>
    <w:rsid w:val="00F7586E"/>
    <w:rsid w:val="00F77EDA"/>
    <w:rsid w:val="00F92C67"/>
    <w:rsid w:val="00F96497"/>
    <w:rsid w:val="00FA32DE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D2A529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4CBE-0444-4234-9E9D-EC37FF3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8</cp:revision>
  <cp:lastPrinted>2022-06-08T01:55:00Z</cp:lastPrinted>
  <dcterms:created xsi:type="dcterms:W3CDTF">2026-03-25T02:17:00Z</dcterms:created>
  <dcterms:modified xsi:type="dcterms:W3CDTF">2026-03-25T03:53:00Z</dcterms:modified>
</cp:coreProperties>
</file>